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40" w:rsidRPr="00E1226D" w:rsidRDefault="009E3E42" w:rsidP="009E3E4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Вопрос: </w:t>
      </w:r>
      <w:r w:rsidR="008E3A40" w:rsidRPr="00E1226D">
        <w:rPr>
          <w:rFonts w:ascii="Times New Roman" w:hAnsi="Times New Roman"/>
          <w:b/>
          <w:sz w:val="28"/>
          <w:szCs w:val="28"/>
          <w:lang w:eastAsia="ru-RU"/>
        </w:rPr>
        <w:t>Что является мошенничеством в сфере потребительского кредитования?</w:t>
      </w:r>
    </w:p>
    <w:p w:rsidR="009E3E42" w:rsidRDefault="009E3E42" w:rsidP="009E3E4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8E3A40" w:rsidRPr="00E1226D" w:rsidRDefault="008E3A40" w:rsidP="009E3E42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E1226D">
        <w:rPr>
          <w:rFonts w:ascii="Times New Roman" w:hAnsi="Times New Roman"/>
          <w:sz w:val="28"/>
          <w:szCs w:val="28"/>
          <w:lang w:eastAsia="ru-RU"/>
        </w:rPr>
        <w:t>Разъясняет помощник прокурора Курского района Мамедов Р.Н.</w:t>
      </w:r>
      <w:r w:rsidR="009E3E42">
        <w:rPr>
          <w:rFonts w:ascii="Times New Roman" w:hAnsi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8E3A40" w:rsidRPr="00E1226D" w:rsidRDefault="008E3A40" w:rsidP="009E3E42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E1226D">
        <w:rPr>
          <w:rFonts w:ascii="Times New Roman" w:hAnsi="Times New Roman"/>
          <w:sz w:val="28"/>
          <w:szCs w:val="28"/>
          <w:lang w:eastAsia="ru-RU"/>
        </w:rPr>
        <w:t>В большинстве случаев для банков размер дохода заемщика является решающим фактором при рассмотрении вопроса о возможности предоставления кредита и определении его размера.</w:t>
      </w:r>
    </w:p>
    <w:p w:rsidR="008E3A40" w:rsidRDefault="008E3A40" w:rsidP="009E3E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gramStart"/>
      <w:r w:rsidRPr="00E1226D">
        <w:rPr>
          <w:rFonts w:ascii="Times New Roman" w:hAnsi="Times New Roman"/>
          <w:sz w:val="28"/>
          <w:szCs w:val="28"/>
          <w:lang w:eastAsia="ru-RU"/>
        </w:rPr>
        <w:t>Однако «серые» зарплатные схемы или реальный низкий уровень</w:t>
      </w:r>
      <w:r w:rsidRPr="002A2C85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дохода зачастую вынуждают потенциальных заёмщиков указывать в предоставляемых в банк справках по форме 2-НДФЛ завышенные размеры заработной платы для получения требуемой суммы кредитных средств.</w:t>
      </w:r>
      <w:proofErr w:type="gramEnd"/>
      <w:r w:rsidRPr="002A2C85">
        <w:rPr>
          <w:rFonts w:ascii="Times New Roman" w:hAnsi="Times New Roman"/>
          <w:color w:val="222222"/>
          <w:sz w:val="28"/>
          <w:szCs w:val="28"/>
          <w:lang w:eastAsia="ru-RU"/>
        </w:rPr>
        <w:br/>
        <w:t xml:space="preserve">При этом заёмщики, как правило, не задумываются о возможных последствиях своих действий, несущих серьёзный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риск привлечения их к уголовной </w:t>
      </w:r>
      <w:r w:rsidRPr="002A2C85">
        <w:rPr>
          <w:rFonts w:ascii="Times New Roman" w:hAnsi="Times New Roman"/>
          <w:color w:val="222222"/>
          <w:sz w:val="28"/>
          <w:szCs w:val="28"/>
          <w:lang w:eastAsia="ru-RU"/>
        </w:rPr>
        <w:t>ответственности.</w:t>
      </w:r>
    </w:p>
    <w:p w:rsidR="009E3E42" w:rsidRDefault="008E3A40" w:rsidP="009E3E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2A2C85">
        <w:rPr>
          <w:rFonts w:ascii="Times New Roman" w:hAnsi="Times New Roman"/>
          <w:color w:val="222222"/>
          <w:sz w:val="28"/>
          <w:szCs w:val="28"/>
          <w:lang w:eastAsia="ru-RU"/>
        </w:rPr>
        <w:t>Между тем, содержащая недостоверные сведения справка о размере заработной платы представляет собой подложный документ, и с момента предоставления данного документа в банк потенциальный заёмщик становится субъектом преступления, предусмотренного частью 3 ст. 327 УК РФ (использование заведомо подложного документа).</w:t>
      </w:r>
    </w:p>
    <w:p w:rsidR="009E3E42" w:rsidRDefault="008E3A40" w:rsidP="009E3E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2A2C85">
        <w:rPr>
          <w:rFonts w:ascii="Times New Roman" w:hAnsi="Times New Roman"/>
          <w:color w:val="222222"/>
          <w:sz w:val="28"/>
          <w:szCs w:val="28"/>
          <w:lang w:eastAsia="ru-RU"/>
        </w:rPr>
        <w:t>К заведомо подложным документам, предоставление которых в банк является преступлением, следует также отнести трудовые книжки с фиктивными записями, зачастую выступающие средством преодоления отрицательного решения банка лицами, не имеющими официального трудоустройства или иного легального постоянного источника дохода.</w:t>
      </w:r>
    </w:p>
    <w:p w:rsidR="009E3E42" w:rsidRDefault="008E3A40" w:rsidP="009E3E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2A2C85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Если же за предоставлением заведомо ложных справок о доходах, в том числе по форме банка, и иных документов, формирующих ложное представление об уровне финансовой обеспеченности и платежеспособности </w:t>
      </w:r>
      <w:proofErr w:type="gramStart"/>
      <w:r w:rsidRPr="002A2C85">
        <w:rPr>
          <w:rFonts w:ascii="Times New Roman" w:hAnsi="Times New Roman"/>
          <w:color w:val="222222"/>
          <w:sz w:val="28"/>
          <w:szCs w:val="28"/>
          <w:lang w:eastAsia="ru-RU"/>
        </w:rPr>
        <w:t>заёмщика, последует выдача банком и в дальнейшем отказ заёмщика от возврата или реальная невозможность возврата кредита, у последнего возникает риск привлечения к уголовной ответственности по ст. 159.1 УК РФ (мошенничество в сфере кредитования, то есть хищение денежных средств заемщиком путем представления банку или иному кредитору заведомо ложных и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(или) недостоверных сведений).</w:t>
      </w:r>
      <w:proofErr w:type="gramEnd"/>
    </w:p>
    <w:p w:rsidR="008E3A40" w:rsidRPr="002A2C85" w:rsidRDefault="008E3A40" w:rsidP="009E3E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2A2C85">
        <w:rPr>
          <w:rFonts w:ascii="Times New Roman" w:hAnsi="Times New Roman"/>
          <w:color w:val="222222"/>
          <w:sz w:val="28"/>
          <w:szCs w:val="28"/>
          <w:lang w:eastAsia="ru-RU"/>
        </w:rPr>
        <w:t>Как указал Верховный Суд РФ в пункте 5 Постановления Пленума от 27.12.2007 N 51 «О судебной практике по делам о мошенничестве, присвоении и растрате», о наличии умысла, направленного на хищение, может свидетельствовать, в частности, заведомое отсутствие у лица реальной финансовой возможности исполнить обязательство.</w:t>
      </w:r>
      <w:r w:rsidRPr="002A2C85">
        <w:rPr>
          <w:rFonts w:ascii="Times New Roman" w:hAnsi="Times New Roman"/>
          <w:color w:val="222222"/>
          <w:sz w:val="28"/>
          <w:szCs w:val="28"/>
          <w:lang w:eastAsia="ru-RU"/>
        </w:rPr>
        <w:br/>
        <w:t>Поэтому заёмщик, получивший кредит на основании подложных документов, не имея на момент получения кредита доказательств возможности обеспечить его возврат, прекращая выплаты по кредиту, считается реализовавшим умысел на хищение.</w:t>
      </w:r>
      <w:r w:rsidRPr="002A2C85">
        <w:rPr>
          <w:rFonts w:ascii="Times New Roman" w:hAnsi="Times New Roman"/>
          <w:color w:val="222222"/>
          <w:sz w:val="28"/>
          <w:szCs w:val="28"/>
          <w:lang w:eastAsia="ru-RU"/>
        </w:rPr>
        <w:br/>
      </w:r>
    </w:p>
    <w:sectPr w:rsidR="008E3A40" w:rsidRPr="002A2C85" w:rsidSect="00A9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F1F"/>
    <w:rsid w:val="00006CD2"/>
    <w:rsid w:val="00037053"/>
    <w:rsid w:val="000F2C89"/>
    <w:rsid w:val="000F4FC5"/>
    <w:rsid w:val="0013138A"/>
    <w:rsid w:val="00171F1F"/>
    <w:rsid w:val="0018312E"/>
    <w:rsid w:val="001C2078"/>
    <w:rsid w:val="001C71CB"/>
    <w:rsid w:val="00224DA4"/>
    <w:rsid w:val="002A2C85"/>
    <w:rsid w:val="00326AAD"/>
    <w:rsid w:val="00370DB0"/>
    <w:rsid w:val="00415DF1"/>
    <w:rsid w:val="004375D7"/>
    <w:rsid w:val="00483134"/>
    <w:rsid w:val="004A75AC"/>
    <w:rsid w:val="005D1A29"/>
    <w:rsid w:val="00686EF6"/>
    <w:rsid w:val="00692BA8"/>
    <w:rsid w:val="007564CD"/>
    <w:rsid w:val="007654D3"/>
    <w:rsid w:val="00780927"/>
    <w:rsid w:val="00811138"/>
    <w:rsid w:val="00846A9C"/>
    <w:rsid w:val="00865C62"/>
    <w:rsid w:val="008800BC"/>
    <w:rsid w:val="008E3A40"/>
    <w:rsid w:val="00914D9B"/>
    <w:rsid w:val="00991300"/>
    <w:rsid w:val="009A2E9D"/>
    <w:rsid w:val="009E3E42"/>
    <w:rsid w:val="00A71D03"/>
    <w:rsid w:val="00A96191"/>
    <w:rsid w:val="00B762EC"/>
    <w:rsid w:val="00B80D8C"/>
    <w:rsid w:val="00BC63CB"/>
    <w:rsid w:val="00C21640"/>
    <w:rsid w:val="00CC3CD8"/>
    <w:rsid w:val="00D415F4"/>
    <w:rsid w:val="00D60A56"/>
    <w:rsid w:val="00DE7474"/>
    <w:rsid w:val="00E1226D"/>
    <w:rsid w:val="00E54F64"/>
    <w:rsid w:val="00E713D5"/>
    <w:rsid w:val="00EA0836"/>
    <w:rsid w:val="00ED2FF0"/>
    <w:rsid w:val="00F13621"/>
    <w:rsid w:val="00F27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91"/>
    <w:pPr>
      <w:spacing w:after="200" w:line="276" w:lineRule="auto"/>
    </w:pPr>
    <w:rPr>
      <w:lang w:eastAsia="en-US"/>
    </w:rPr>
  </w:style>
  <w:style w:type="paragraph" w:styleId="4">
    <w:name w:val="heading 4"/>
    <w:basedOn w:val="a"/>
    <w:link w:val="40"/>
    <w:uiPriority w:val="99"/>
    <w:qFormat/>
    <w:rsid w:val="002A2C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A2C8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2A2C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2A2C85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A2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A2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32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BIAJ~1\AppData\Local\Temp\7zOC0524BB8\Normal_Wordcon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370</Words>
  <Characters>2114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Lebiajiepc</cp:lastModifiedBy>
  <cp:revision>2</cp:revision>
  <dcterms:created xsi:type="dcterms:W3CDTF">2018-04-20T12:17:00Z</dcterms:created>
  <dcterms:modified xsi:type="dcterms:W3CDTF">2018-04-20T12:17:00Z</dcterms:modified>
</cp:coreProperties>
</file>