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FC" w:rsidRPr="003561FC" w:rsidRDefault="003561FC" w:rsidP="003561FC">
      <w:pPr>
        <w:pStyle w:val="a5"/>
        <w:jc w:val="right"/>
        <w:rPr>
          <w:rFonts w:ascii="Segoe UI" w:hAnsi="Segoe UI" w:cs="Segoe UI"/>
          <w:sz w:val="32"/>
          <w:szCs w:val="32"/>
          <w:lang w:eastAsia="ru-RU"/>
        </w:rPr>
      </w:pPr>
      <w:r w:rsidRPr="003561FC">
        <w:rPr>
          <w:rFonts w:ascii="Segoe U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-137795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61FC">
        <w:rPr>
          <w:rFonts w:ascii="Segoe UI" w:hAnsi="Segoe UI" w:cs="Segoe UI"/>
          <w:sz w:val="32"/>
          <w:szCs w:val="32"/>
          <w:lang w:eastAsia="ru-RU"/>
        </w:rPr>
        <w:t>ПРЕСС-РЕЛИЗ</w:t>
      </w:r>
    </w:p>
    <w:p w:rsidR="003561FC" w:rsidRPr="003561FC" w:rsidRDefault="003561FC" w:rsidP="003561FC">
      <w:pPr>
        <w:pStyle w:val="a5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3561FC" w:rsidRPr="003561FC" w:rsidRDefault="003561FC" w:rsidP="003833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561FC" w:rsidRPr="003561FC" w:rsidRDefault="003561FC" w:rsidP="003833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55DE6" w:rsidRDefault="0028620C" w:rsidP="00E55DE6">
      <w:pPr>
        <w:pStyle w:val="a5"/>
        <w:spacing w:after="240" w:line="276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НАЧАЛА 2018 ГОДА ПЕРЕСМОТРЕНА</w:t>
      </w:r>
      <w:bookmarkStart w:id="0" w:name="_GoBack"/>
      <w:bookmarkEnd w:id="0"/>
      <w:r w:rsidR="001141A9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КАДАСТРОВАЯ СТОИМОСТЬ БОЛЕЕ 500 ОБЪЕКТОВ НЕДВИЖИМОСТИ </w:t>
      </w:r>
    </w:p>
    <w:p w:rsidR="00E55DE6" w:rsidRPr="00E55DE6" w:rsidRDefault="00E55DE6" w:rsidP="00E55DE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E55DE6">
        <w:rPr>
          <w:rFonts w:ascii="Segoe UI" w:hAnsi="Segoe UI" w:cs="Segoe UI"/>
          <w:color w:val="000000"/>
        </w:rPr>
        <w:t>С 1 января 2018 года по 22 ноября 2018 года проведено 20 заседаний комиссии по рассмотрению споров о результатах определения кадастровой стоимости. В результате рассмотрения отчетов об оценке рыночной стоимости по 440 решениям комиссии в сведения Единого государственного реестра недвижимости (ЕГРН) в соответствии с законодательством Кадастровой палатой по Курской области была внесена кадастровая стоимость по 530 объектам недвижимости.</w:t>
      </w:r>
    </w:p>
    <w:p w:rsidR="00E55DE6" w:rsidRPr="00E55DE6" w:rsidRDefault="00E55DE6" w:rsidP="00E55DE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E55DE6">
        <w:rPr>
          <w:rFonts w:ascii="Segoe UI" w:hAnsi="Segoe UI" w:cs="Segoe UI"/>
          <w:color w:val="000000"/>
        </w:rPr>
        <w:t>Кадастровая стоимость объектов недвижимости должна максимально точно отражать рыночный уровень цен. Она служит основой для расчета налога на землю, а также на имущество физических и юридических лиц. </w:t>
      </w:r>
      <w:proofErr w:type="gramStart"/>
      <w:r w:rsidRPr="00E55DE6">
        <w:rPr>
          <w:rFonts w:ascii="Segoe UI" w:hAnsi="Segoe UI" w:cs="Segoe UI"/>
          <w:color w:val="000000"/>
        </w:rPr>
        <w:t>Но встречаются случаи, когда кадастровая стоимость превышает рыночную вследствие наличия неучтенных индивидуальных особенностей недвижимости, ошибки в расчете или в связи с падением рыночной стоимости объекта по различным причинам.</w:t>
      </w:r>
      <w:proofErr w:type="gramEnd"/>
    </w:p>
    <w:p w:rsidR="00E55DE6" w:rsidRPr="00E55DE6" w:rsidRDefault="00E55DE6" w:rsidP="00E55DE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E55DE6">
        <w:rPr>
          <w:rFonts w:ascii="Segoe UI" w:hAnsi="Segoe UI" w:cs="Segoe UI"/>
          <w:color w:val="000000"/>
        </w:rPr>
        <w:t>Для защиты интересов налогоплательщиков Федеральным законом от 29 июля 1998 года № 135-ФЗ «Об оценочной деятельности в Российской Федерации» предусмотрен досудебный порядок пересмотра результатов кадастровой оценки, проводимой в соответствии с данным законом, в Комиссиях при Управлениях Росреестра в субъектах Российской Федерации. В нашем регионе обратиться в комиссию по рассмотрению споров о результатах определения кадастровой стоимости при Управлении Росреестра по Курской области можно по адресу: г. Курск, ул. 50 лет Октября, д. 4/6.</w:t>
      </w:r>
    </w:p>
    <w:p w:rsidR="00E55DE6" w:rsidRPr="00E55DE6" w:rsidRDefault="00E55DE6" w:rsidP="00E55DE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E55DE6">
        <w:rPr>
          <w:rFonts w:ascii="Segoe UI" w:hAnsi="Segoe UI" w:cs="Segoe UI"/>
          <w:color w:val="000000"/>
        </w:rPr>
        <w:t>Получить сведения о деятельности Комиссии и ознакомиться с порядком оспаривания кадастровой стоимости можно на официальном сайте </w:t>
      </w:r>
      <w:hyperlink r:id="rId6" w:history="1">
        <w:r w:rsidRPr="00E55DE6">
          <w:rPr>
            <w:rStyle w:val="a6"/>
            <w:rFonts w:ascii="Segoe UI" w:hAnsi="Segoe UI" w:cs="Segoe UI"/>
            <w:color w:val="000000"/>
          </w:rPr>
          <w:t>Росреестра</w:t>
        </w:r>
      </w:hyperlink>
      <w:r w:rsidRPr="00E55DE6">
        <w:rPr>
          <w:rFonts w:ascii="Segoe UI" w:hAnsi="Segoe UI" w:cs="Segoe UI"/>
          <w:color w:val="000000"/>
        </w:rPr>
        <w:t> в разделе </w:t>
      </w:r>
      <w:hyperlink r:id="rId7" w:history="1">
        <w:r w:rsidRPr="00E55DE6">
          <w:rPr>
            <w:rStyle w:val="a6"/>
            <w:rFonts w:ascii="Segoe UI" w:hAnsi="Segoe UI" w:cs="Segoe UI"/>
            <w:color w:val="000000"/>
          </w:rPr>
          <w:t>"Кадастровая оценка"</w:t>
        </w:r>
      </w:hyperlink>
      <w:r w:rsidRPr="00E55DE6">
        <w:rPr>
          <w:rFonts w:ascii="Segoe UI" w:hAnsi="Segoe UI" w:cs="Segoe UI"/>
          <w:color w:val="000000"/>
        </w:rPr>
        <w:t>.</w:t>
      </w:r>
    </w:p>
    <w:p w:rsidR="00BC4520" w:rsidRPr="005C6AB9" w:rsidRDefault="00BC4520" w:rsidP="00E55DE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BC4520" w:rsidRPr="005C6AB9" w:rsidSect="00BC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D83"/>
    <w:multiLevelType w:val="multilevel"/>
    <w:tmpl w:val="587C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A7886"/>
    <w:multiLevelType w:val="multilevel"/>
    <w:tmpl w:val="1A5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ED6"/>
    <w:rsid w:val="00015A74"/>
    <w:rsid w:val="00026CE1"/>
    <w:rsid w:val="00033E12"/>
    <w:rsid w:val="00045EB5"/>
    <w:rsid w:val="00072052"/>
    <w:rsid w:val="00074155"/>
    <w:rsid w:val="000767E3"/>
    <w:rsid w:val="00086DE3"/>
    <w:rsid w:val="000915CB"/>
    <w:rsid w:val="000E52B5"/>
    <w:rsid w:val="000E7CA6"/>
    <w:rsid w:val="000F19DB"/>
    <w:rsid w:val="001141A9"/>
    <w:rsid w:val="0014219D"/>
    <w:rsid w:val="00176202"/>
    <w:rsid w:val="00186A15"/>
    <w:rsid w:val="001A1DA1"/>
    <w:rsid w:val="001A66EB"/>
    <w:rsid w:val="001C32E4"/>
    <w:rsid w:val="001D3D0B"/>
    <w:rsid w:val="002159F2"/>
    <w:rsid w:val="00261E04"/>
    <w:rsid w:val="0028620C"/>
    <w:rsid w:val="002A01CB"/>
    <w:rsid w:val="002B0411"/>
    <w:rsid w:val="002B593C"/>
    <w:rsid w:val="002B646A"/>
    <w:rsid w:val="002D1D79"/>
    <w:rsid w:val="002D2AAF"/>
    <w:rsid w:val="002E3F6E"/>
    <w:rsid w:val="002E5656"/>
    <w:rsid w:val="00324387"/>
    <w:rsid w:val="003335B7"/>
    <w:rsid w:val="00333826"/>
    <w:rsid w:val="00344FCE"/>
    <w:rsid w:val="003561FC"/>
    <w:rsid w:val="003833E6"/>
    <w:rsid w:val="003875BC"/>
    <w:rsid w:val="003A35DB"/>
    <w:rsid w:val="003D048A"/>
    <w:rsid w:val="003D2FB7"/>
    <w:rsid w:val="00413A3C"/>
    <w:rsid w:val="0042249E"/>
    <w:rsid w:val="00424A72"/>
    <w:rsid w:val="00443DEB"/>
    <w:rsid w:val="00446485"/>
    <w:rsid w:val="00463D47"/>
    <w:rsid w:val="00464890"/>
    <w:rsid w:val="004755E0"/>
    <w:rsid w:val="004832FE"/>
    <w:rsid w:val="0048363C"/>
    <w:rsid w:val="004C0B19"/>
    <w:rsid w:val="004C4126"/>
    <w:rsid w:val="004F3627"/>
    <w:rsid w:val="00500943"/>
    <w:rsid w:val="00517A24"/>
    <w:rsid w:val="00527790"/>
    <w:rsid w:val="00555966"/>
    <w:rsid w:val="00563E67"/>
    <w:rsid w:val="0057698B"/>
    <w:rsid w:val="00593F2E"/>
    <w:rsid w:val="005A144B"/>
    <w:rsid w:val="005A195A"/>
    <w:rsid w:val="005A71BC"/>
    <w:rsid w:val="005B4A4B"/>
    <w:rsid w:val="005C18D0"/>
    <w:rsid w:val="005C6AB9"/>
    <w:rsid w:val="005F5135"/>
    <w:rsid w:val="005F6A39"/>
    <w:rsid w:val="006148FA"/>
    <w:rsid w:val="00625C73"/>
    <w:rsid w:val="00645D0C"/>
    <w:rsid w:val="00675DC6"/>
    <w:rsid w:val="006C0BED"/>
    <w:rsid w:val="007177D8"/>
    <w:rsid w:val="00737E59"/>
    <w:rsid w:val="00741395"/>
    <w:rsid w:val="00765C40"/>
    <w:rsid w:val="0078514A"/>
    <w:rsid w:val="00787E5F"/>
    <w:rsid w:val="00796050"/>
    <w:rsid w:val="007B2D99"/>
    <w:rsid w:val="00836ED6"/>
    <w:rsid w:val="00891A4C"/>
    <w:rsid w:val="00895D67"/>
    <w:rsid w:val="008D4C30"/>
    <w:rsid w:val="008D53B9"/>
    <w:rsid w:val="009140B8"/>
    <w:rsid w:val="009219E8"/>
    <w:rsid w:val="00937266"/>
    <w:rsid w:val="00940DE0"/>
    <w:rsid w:val="009717FB"/>
    <w:rsid w:val="009A3D8A"/>
    <w:rsid w:val="009A7B43"/>
    <w:rsid w:val="00A12B98"/>
    <w:rsid w:val="00A1437A"/>
    <w:rsid w:val="00A14907"/>
    <w:rsid w:val="00A41EE1"/>
    <w:rsid w:val="00A773F2"/>
    <w:rsid w:val="00A841ED"/>
    <w:rsid w:val="00A86472"/>
    <w:rsid w:val="00A916D0"/>
    <w:rsid w:val="00B145EF"/>
    <w:rsid w:val="00B214A6"/>
    <w:rsid w:val="00B718E7"/>
    <w:rsid w:val="00B74C2A"/>
    <w:rsid w:val="00BB58C4"/>
    <w:rsid w:val="00BB6E7F"/>
    <w:rsid w:val="00BB7F40"/>
    <w:rsid w:val="00BC2A16"/>
    <w:rsid w:val="00BC4520"/>
    <w:rsid w:val="00BD0DB7"/>
    <w:rsid w:val="00BD4619"/>
    <w:rsid w:val="00BE47A2"/>
    <w:rsid w:val="00BE7E49"/>
    <w:rsid w:val="00BF600C"/>
    <w:rsid w:val="00C11282"/>
    <w:rsid w:val="00C232A0"/>
    <w:rsid w:val="00C25C54"/>
    <w:rsid w:val="00C56653"/>
    <w:rsid w:val="00C574A5"/>
    <w:rsid w:val="00C74253"/>
    <w:rsid w:val="00CA7FA0"/>
    <w:rsid w:val="00CE6552"/>
    <w:rsid w:val="00CF7CF9"/>
    <w:rsid w:val="00D05CA0"/>
    <w:rsid w:val="00D35269"/>
    <w:rsid w:val="00D53FFC"/>
    <w:rsid w:val="00DF39F3"/>
    <w:rsid w:val="00DF5CC2"/>
    <w:rsid w:val="00E17088"/>
    <w:rsid w:val="00E413F9"/>
    <w:rsid w:val="00E420B2"/>
    <w:rsid w:val="00E5466F"/>
    <w:rsid w:val="00E55DE6"/>
    <w:rsid w:val="00E91764"/>
    <w:rsid w:val="00EA71EB"/>
    <w:rsid w:val="00EC4C55"/>
    <w:rsid w:val="00EF4405"/>
    <w:rsid w:val="00F071C4"/>
    <w:rsid w:val="00F24F41"/>
    <w:rsid w:val="00F402FE"/>
    <w:rsid w:val="00F7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16"/>
  </w:style>
  <w:style w:type="paragraph" w:styleId="1">
    <w:name w:val="heading 1"/>
    <w:basedOn w:val="a"/>
    <w:link w:val="10"/>
    <w:uiPriority w:val="9"/>
    <w:qFormat/>
    <w:rsid w:val="005C6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basedOn w:val="a0"/>
    <w:rsid w:val="00836ED6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D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D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561FC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A916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A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5C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71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814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487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8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26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384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ru/site/activity/kadastrovaya-otsen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site/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S.SHEDRINA</dc:creator>
  <cp:lastModifiedBy>Lebiajiepc</cp:lastModifiedBy>
  <cp:revision>2</cp:revision>
  <cp:lastPrinted>2018-11-23T07:15:00Z</cp:lastPrinted>
  <dcterms:created xsi:type="dcterms:W3CDTF">2018-11-27T12:26:00Z</dcterms:created>
  <dcterms:modified xsi:type="dcterms:W3CDTF">2018-11-27T12:26:00Z</dcterms:modified>
</cp:coreProperties>
</file>