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60" w:rsidRPr="00C45C79" w:rsidRDefault="00346860" w:rsidP="00346860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C45C7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C45C7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346860" w:rsidRPr="00C45C79" w:rsidRDefault="00346860" w:rsidP="00594AAE">
      <w:pPr>
        <w:pStyle w:val="a5"/>
        <w:rPr>
          <w:lang w:eastAsia="ru-RU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Pr="00594AAE" w:rsidRDefault="00594AAE" w:rsidP="00594AAE">
      <w:pPr>
        <w:pStyle w:val="a5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КАДАСТРОВАЯ ПАЛАТА ВЫДАЛА ПОЧТИ 100 ТЫСЯЧ ВЫПИСОК ИЗ РЕЕСТРА НЕДВИЖИМОСТИ</w:t>
      </w:r>
    </w:p>
    <w:p w:rsidR="00594AAE" w:rsidRPr="00594AAE" w:rsidRDefault="00594AAE" w:rsidP="00594AAE">
      <w:pPr>
        <w:pStyle w:val="a5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январе-феврале 2019 года Кадастровая палата по Курской области предоставила более 98 тыс. выписок из Единого государственного реестра недвижимости (ЕГРН). Электронный вид предоставления сведений из ЕГРН получил безусловное предпочтение у заявителей – 88% против 12% бумажных.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каком формате получить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Электронная выписка направляется на электронную почту заявителя в составе пакета документов формата ZIP. Выписка представляет собой документ в виде XML-файла, к которому также прилагается электронная подпись в формате SIG.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Просмотреть полученные данные и проверить корректность электронной подписи, которой заверен документ, можно с помощью </w:t>
      </w:r>
      <w:hyperlink r:id="rId8" w:history="1">
        <w:r w:rsidRPr="00594AA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594AAE">
        <w:rPr>
          <w:rFonts w:ascii="Segoe UI" w:hAnsi="Segoe UI" w:cs="Segoe UI"/>
          <w:color w:val="000000" w:themeColor="text1"/>
          <w:sz w:val="24"/>
          <w:szCs w:val="24"/>
        </w:rPr>
        <w:t> «Проверка электронного документа» на сайте Росреестра.  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Также сервис позволяет сформировать печатное представление выписки. Для этого необходимо загрузить XML-файл и нажать кнопку «Проверить», а затем выбрать функцию «Показать файл».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дарении, обмене,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Задать вопросы о возможностях электронных сервисов Росреестра можно по телефону Контактного центра 8-800-100-34-34.</w:t>
      </w:r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346860" w:rsidRPr="00C45C79" w:rsidRDefault="00346860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C45C79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sectPr w:rsidR="00346860" w:rsidRPr="00C45C79" w:rsidSect="00AC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C38"/>
    <w:multiLevelType w:val="multilevel"/>
    <w:tmpl w:val="6D9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15C"/>
    <w:rsid w:val="00127CA4"/>
    <w:rsid w:val="00134517"/>
    <w:rsid w:val="001B3D7D"/>
    <w:rsid w:val="00346860"/>
    <w:rsid w:val="004177F5"/>
    <w:rsid w:val="004451A8"/>
    <w:rsid w:val="00594AAE"/>
    <w:rsid w:val="00777A5C"/>
    <w:rsid w:val="00AC618C"/>
    <w:rsid w:val="00B8715C"/>
    <w:rsid w:val="00C45C79"/>
    <w:rsid w:val="00C72D1D"/>
    <w:rsid w:val="00E92DD2"/>
    <w:rsid w:val="00F4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78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vizualisati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2019-03-14T07:48:00Z</dcterms:created>
  <dcterms:modified xsi:type="dcterms:W3CDTF">2019-03-14T07:48:00Z</dcterms:modified>
</cp:coreProperties>
</file>