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DE" w:rsidRPr="00EC50DD" w:rsidRDefault="00EC50DD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5918DE" w:rsidRPr="00EC50DD">
        <w:rPr>
          <w:rFonts w:ascii="Times New Roman" w:hAnsi="Times New Roman" w:cs="Times New Roman"/>
          <w:sz w:val="24"/>
          <w:szCs w:val="24"/>
        </w:rPr>
        <w:t xml:space="preserve">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</w:t>
      </w:r>
      <w:r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5918DE" w:rsidRPr="00EC50DD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5918DE" w:rsidRPr="00EC50DD">
        <w:rPr>
          <w:rFonts w:ascii="Times New Roman" w:hAnsi="Times New Roman" w:cs="Times New Roman"/>
          <w:sz w:val="24"/>
          <w:szCs w:val="24"/>
        </w:rPr>
        <w:t>5 части 1 статьи 29 Федерального закона от 21.11.2011 № 323-ФЗ «Об основах охраны здоровья граждан в Российской Федерации».</w:t>
      </w:r>
    </w:p>
    <w:p w:rsidR="005918DE" w:rsidRPr="00EC50DD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5918DE" w:rsidRPr="00EC50DD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-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5918DE" w:rsidRPr="00EC50DD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- лекарственные препараты, не входящие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в случаях их замены из-за индивидуальной непереносимости, по жизненным показаниям по решению врачебной комиссии.</w:t>
      </w:r>
    </w:p>
    <w:p w:rsidR="005918DE" w:rsidRPr="00EC50DD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Также право на льготное обеспечение лекарственными препаратами имеют инвалиды, дети в возрасте до 3 лет, дети в возрасте до 6 лет из многодетных семей, другие категории граждан в соответствии с федеральным законодательством.</w:t>
      </w:r>
    </w:p>
    <w:p w:rsidR="005918DE" w:rsidRPr="00EC50DD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В соответствии с ч. 1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918DE" w:rsidRPr="00EC50DD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Граждане льготной категории вправе обратиться с иском в суд за взысканием затрат, понесенных за самостоятельно приобретенные лекарственные препараты в связи с необеспечением аптечной организацией по льготным рецептам по истечении установленных сроков по причине их отсутствия.</w:t>
      </w:r>
    </w:p>
    <w:p w:rsidR="00C05C7B" w:rsidRDefault="005918DE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>Также граждане за защитой нарушенного права вправе обратиться с заявлением к прокурору, представив документы, подтверждающие право на льготное обеспечение лекарственными препаратами, медицинскими изделиями, платежный документ (чек, выписку по счету), копию рецепта.</w:t>
      </w:r>
    </w:p>
    <w:p w:rsidR="00EC50DD" w:rsidRDefault="00EC50DD" w:rsidP="00EC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DD" w:rsidRPr="00EC50DD" w:rsidRDefault="00EC50DD" w:rsidP="00EC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DD">
        <w:rPr>
          <w:rFonts w:ascii="Times New Roman" w:hAnsi="Times New Roman" w:cs="Times New Roman"/>
          <w:sz w:val="24"/>
          <w:szCs w:val="24"/>
        </w:rPr>
        <w:t xml:space="preserve">Помощник прокурора Курского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Д.С. Авдеева</w:t>
      </w:r>
      <w:bookmarkStart w:id="0" w:name="_GoBack"/>
      <w:bookmarkEnd w:id="0"/>
    </w:p>
    <w:sectPr w:rsidR="00EC50DD" w:rsidRPr="00E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F9"/>
    <w:rsid w:val="000F46F9"/>
    <w:rsid w:val="005918DE"/>
    <w:rsid w:val="00C05C7B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FEF4"/>
  <w15:chartTrackingRefBased/>
  <w15:docId w15:val="{EE2ED3E2-6125-48A2-BD13-A311E90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4</cp:revision>
  <dcterms:created xsi:type="dcterms:W3CDTF">2021-12-25T15:29:00Z</dcterms:created>
  <dcterms:modified xsi:type="dcterms:W3CDTF">2021-12-25T21:00:00Z</dcterms:modified>
</cp:coreProperties>
</file>