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C71" w:rsidRPr="00121B5D" w:rsidRDefault="00660C71" w:rsidP="00121B5D">
      <w:pPr>
        <w:ind w:firstLine="567"/>
        <w:jc w:val="both"/>
        <w:rPr>
          <w:rFonts w:ascii="Times New Roman" w:hAnsi="Times New Roman" w:cs="Times New Roman"/>
          <w:sz w:val="28"/>
          <w:szCs w:val="28"/>
        </w:rPr>
      </w:pPr>
      <w:r w:rsidRPr="00121B5D">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регламентируется ст. 207 Уголовного кодекса Российской Федерации.</w:t>
      </w:r>
    </w:p>
    <w:p w:rsidR="00660C71" w:rsidRPr="00121B5D" w:rsidRDefault="00660C71" w:rsidP="00121B5D">
      <w:pPr>
        <w:ind w:firstLine="567"/>
        <w:jc w:val="both"/>
        <w:rPr>
          <w:rFonts w:ascii="Times New Roman" w:hAnsi="Times New Roman" w:cs="Times New Roman"/>
          <w:sz w:val="28"/>
          <w:szCs w:val="28"/>
        </w:rPr>
      </w:pPr>
      <w:r w:rsidRPr="00121B5D">
        <w:rPr>
          <w:rFonts w:ascii="Times New Roman" w:hAnsi="Times New Roman" w:cs="Times New Roman"/>
          <w:sz w:val="28"/>
          <w:szCs w:val="28"/>
        </w:rPr>
        <w:t>Рассматриваемое преступление совершается только действием – передачей сообщения. Кроме того, круг возможных получателей достаточно широк. По смыслу данной нормы, для признания такого действия преступлением, необходимо определить, что получатель был обязан или был вынужден реагировать на это сообщение.</w:t>
      </w:r>
    </w:p>
    <w:p w:rsidR="00660C71" w:rsidRPr="00121B5D" w:rsidRDefault="00660C71" w:rsidP="00121B5D">
      <w:pPr>
        <w:ind w:firstLine="567"/>
        <w:jc w:val="both"/>
        <w:rPr>
          <w:rFonts w:ascii="Times New Roman" w:hAnsi="Times New Roman" w:cs="Times New Roman"/>
          <w:sz w:val="28"/>
          <w:szCs w:val="28"/>
        </w:rPr>
      </w:pPr>
      <w:r w:rsidRPr="00121B5D">
        <w:rPr>
          <w:rFonts w:ascii="Times New Roman" w:hAnsi="Times New Roman" w:cs="Times New Roman"/>
          <w:sz w:val="28"/>
          <w:szCs w:val="28"/>
        </w:rPr>
        <w:t>Ответственность по статье 207 УК РФ наступает с 14 лет. Независимо от возраста правонарушителя, на его родителей (в связи с отсутствием у него собственного имущества и доходов), в случае если это лицо не достигло возраста 14 лет, возлагается ответственность за материальный ущерб, связанный с организацией и проведением специальных мероприятий по проверке поступивших угроз (ст. ст. 1073, 1074 Гражданского кодекса РФ).</w:t>
      </w:r>
    </w:p>
    <w:p w:rsidR="00A01628" w:rsidRDefault="00660C71" w:rsidP="00121B5D">
      <w:pPr>
        <w:ind w:firstLine="567"/>
        <w:jc w:val="both"/>
        <w:rPr>
          <w:rFonts w:ascii="Times New Roman" w:hAnsi="Times New Roman" w:cs="Times New Roman"/>
          <w:sz w:val="28"/>
          <w:szCs w:val="28"/>
        </w:rPr>
      </w:pPr>
      <w:r w:rsidRPr="00121B5D">
        <w:rPr>
          <w:rFonts w:ascii="Times New Roman" w:hAnsi="Times New Roman" w:cs="Times New Roman"/>
          <w:sz w:val="28"/>
          <w:szCs w:val="28"/>
        </w:rPr>
        <w:t xml:space="preserve">Согласно </w:t>
      </w:r>
      <w:proofErr w:type="gramStart"/>
      <w:r w:rsidRPr="00121B5D">
        <w:rPr>
          <w:rFonts w:ascii="Times New Roman" w:hAnsi="Times New Roman" w:cs="Times New Roman"/>
          <w:sz w:val="28"/>
          <w:szCs w:val="28"/>
        </w:rPr>
        <w:t>санкции</w:t>
      </w:r>
      <w:proofErr w:type="gramEnd"/>
      <w:r w:rsidRPr="00121B5D">
        <w:rPr>
          <w:rFonts w:ascii="Times New Roman" w:hAnsi="Times New Roman" w:cs="Times New Roman"/>
          <w:sz w:val="28"/>
          <w:szCs w:val="28"/>
        </w:rPr>
        <w:t xml:space="preserve"> ст. 207 УК РФ, за причинение крупного ущерба объектам социальной инфраструктуры следует наказание в виде лишения свободы от 3 до 5 лет. За заведомо ложное сообщение о готовящихся взрыве, поджоге или иных действиях, создающих опасность гибели людей или причинения значительного имущественного ущерба следует наказание в виде лишения свободы на срок от 8 до 10 лет.</w:t>
      </w:r>
    </w:p>
    <w:p w:rsidR="00121B5D" w:rsidRDefault="00121B5D" w:rsidP="00121B5D">
      <w:pPr>
        <w:jc w:val="both"/>
        <w:rPr>
          <w:rFonts w:ascii="Times New Roman" w:hAnsi="Times New Roman" w:cs="Times New Roman"/>
          <w:sz w:val="28"/>
          <w:szCs w:val="28"/>
        </w:rPr>
      </w:pPr>
      <w:bookmarkStart w:id="0" w:name="_GoBack"/>
      <w:r>
        <w:rPr>
          <w:rFonts w:ascii="Times New Roman" w:hAnsi="Times New Roman" w:cs="Times New Roman"/>
          <w:sz w:val="28"/>
          <w:szCs w:val="28"/>
        </w:rPr>
        <w:t>П</w:t>
      </w:r>
      <w:r w:rsidRPr="00121B5D">
        <w:rPr>
          <w:rFonts w:ascii="Times New Roman" w:hAnsi="Times New Roman" w:cs="Times New Roman"/>
          <w:sz w:val="28"/>
          <w:szCs w:val="28"/>
        </w:rPr>
        <w:t xml:space="preserve">омощник прокурора Курского района                                            </w:t>
      </w:r>
      <w:r>
        <w:rPr>
          <w:rFonts w:ascii="Times New Roman" w:hAnsi="Times New Roman" w:cs="Times New Roman"/>
          <w:sz w:val="28"/>
          <w:szCs w:val="28"/>
        </w:rPr>
        <w:t xml:space="preserve">В.В. </w:t>
      </w:r>
      <w:proofErr w:type="spellStart"/>
      <w:r>
        <w:rPr>
          <w:rFonts w:ascii="Times New Roman" w:hAnsi="Times New Roman" w:cs="Times New Roman"/>
          <w:sz w:val="28"/>
          <w:szCs w:val="28"/>
        </w:rPr>
        <w:t>Локтионов</w:t>
      </w:r>
      <w:proofErr w:type="spellEnd"/>
    </w:p>
    <w:bookmarkEnd w:id="0"/>
    <w:p w:rsidR="00121B5D" w:rsidRPr="00121B5D" w:rsidRDefault="00121B5D" w:rsidP="00121B5D">
      <w:pPr>
        <w:ind w:firstLine="567"/>
        <w:jc w:val="both"/>
        <w:rPr>
          <w:rFonts w:ascii="Times New Roman" w:hAnsi="Times New Roman" w:cs="Times New Roman"/>
          <w:sz w:val="28"/>
          <w:szCs w:val="28"/>
        </w:rPr>
      </w:pPr>
    </w:p>
    <w:sectPr w:rsidR="00121B5D" w:rsidRPr="0012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18"/>
    <w:rsid w:val="00121B5D"/>
    <w:rsid w:val="00660C71"/>
    <w:rsid w:val="00780118"/>
    <w:rsid w:val="00A0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05A7"/>
  <w15:chartTrackingRefBased/>
  <w15:docId w15:val="{1132D042-684B-4EFB-B0DB-354CFA47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1289</Characters>
  <Application>Microsoft Office Word</Application>
  <DocSecurity>0</DocSecurity>
  <Lines>10</Lines>
  <Paragraphs>3</Paragraphs>
  <ScaleCrop>false</ScaleCrop>
  <Company>SPecialiST RePack</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4</cp:revision>
  <dcterms:created xsi:type="dcterms:W3CDTF">2021-12-25T14:58:00Z</dcterms:created>
  <dcterms:modified xsi:type="dcterms:W3CDTF">2021-12-25T20:58:00Z</dcterms:modified>
</cp:coreProperties>
</file>