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26" w:rsidRDefault="002D6726" w:rsidP="002D6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6726">
        <w:rPr>
          <w:color w:val="000000" w:themeColor="text1"/>
          <w:sz w:val="28"/>
          <w:szCs w:val="28"/>
        </w:rPr>
        <w:t>-</w:t>
      </w:r>
      <w:r w:rsidR="009D4A9F">
        <w:rPr>
          <w:color w:val="000000" w:themeColor="text1"/>
          <w:sz w:val="28"/>
          <w:szCs w:val="28"/>
        </w:rPr>
        <w:t xml:space="preserve"> Здравствуйте</w:t>
      </w:r>
      <w:r w:rsidRPr="002D6726">
        <w:rPr>
          <w:color w:val="000000" w:themeColor="text1"/>
          <w:sz w:val="28"/>
          <w:szCs w:val="28"/>
        </w:rPr>
        <w:t xml:space="preserve">. </w:t>
      </w:r>
      <w:r w:rsidR="009D4A9F">
        <w:rPr>
          <w:color w:val="000000" w:themeColor="text1"/>
          <w:sz w:val="28"/>
          <w:szCs w:val="28"/>
        </w:rPr>
        <w:t xml:space="preserve">Иногда замечаю нарисованные на стенах зданий, на асфальте символы свастики. Есть ли </w:t>
      </w:r>
      <w:bookmarkStart w:id="0" w:name="_GoBack"/>
      <w:r w:rsidR="009D4A9F">
        <w:rPr>
          <w:color w:val="000000" w:themeColor="text1"/>
          <w:sz w:val="28"/>
          <w:szCs w:val="28"/>
        </w:rPr>
        <w:t>ответственность за использование нацисткой символики</w:t>
      </w:r>
      <w:bookmarkEnd w:id="0"/>
      <w:r w:rsidR="009D4A9F">
        <w:rPr>
          <w:color w:val="000000" w:themeColor="text1"/>
          <w:sz w:val="28"/>
          <w:szCs w:val="28"/>
        </w:rPr>
        <w:t>?</w:t>
      </w:r>
    </w:p>
    <w:p w:rsidR="002D6726" w:rsidRDefault="002D6726" w:rsidP="002D6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D4A9F" w:rsidRPr="009D4A9F" w:rsidRDefault="002D6726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28"/>
          <w:szCs w:val="28"/>
        </w:rPr>
        <w:t xml:space="preserve">Отвечает помощник прокурора Курского района Курской области Авдеева Д.С.: </w:t>
      </w:r>
      <w:r w:rsidR="009D4A9F" w:rsidRPr="009D4A9F">
        <w:rPr>
          <w:color w:val="000000" w:themeColor="text1"/>
          <w:sz w:val="30"/>
          <w:szCs w:val="30"/>
        </w:rPr>
        <w:t>Федеральн</w:t>
      </w:r>
      <w:r w:rsidR="009D4A9F">
        <w:rPr>
          <w:color w:val="000000" w:themeColor="text1"/>
          <w:sz w:val="30"/>
          <w:szCs w:val="30"/>
        </w:rPr>
        <w:t>ым</w:t>
      </w:r>
      <w:r w:rsidR="009D4A9F" w:rsidRPr="009D4A9F">
        <w:rPr>
          <w:color w:val="000000" w:themeColor="text1"/>
          <w:sz w:val="30"/>
          <w:szCs w:val="30"/>
        </w:rPr>
        <w:t xml:space="preserve"> закон</w:t>
      </w:r>
      <w:r w:rsidR="009D4A9F">
        <w:rPr>
          <w:color w:val="000000" w:themeColor="text1"/>
          <w:sz w:val="30"/>
          <w:szCs w:val="30"/>
        </w:rPr>
        <w:t>ом</w:t>
      </w:r>
      <w:r w:rsidR="009D4A9F" w:rsidRPr="009D4A9F">
        <w:rPr>
          <w:color w:val="000000" w:themeColor="text1"/>
          <w:sz w:val="30"/>
          <w:szCs w:val="30"/>
        </w:rPr>
        <w:t xml:space="preserve"> от 19.05.1995 № 80-ФЗ «Об увековечении Победы советского народа в Великой Отечественной войне 1941 — 1945 годов» установлен запрет на использование в Российской Федерации в любой форме нацистской символики как оскорбляющей многонациональный народ и память о понесенных в Великой Отечественной войне жертвах.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В Российской Федерации запрещается использование, в том числе публичное демонстрирование, нацистской атрибутики или символики либо атрибутики или символики, сходных до степени смешения с нацистской атрибутикой или символикой, а также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как оскорбляющих многонациональный народ и память о понесенных в Великой Отечественной войне жертвах.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В соответствии с Федеральным законом от 25.07.2002 № 114-ФЗ «О противодействии экстремистской деятельности» экстремистской деятельностью (экстремизмом) признана, в том числе,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организаций.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Часть</w:t>
      </w:r>
      <w:r>
        <w:rPr>
          <w:color w:val="000000" w:themeColor="text1"/>
          <w:sz w:val="30"/>
          <w:szCs w:val="30"/>
          <w:shd w:val="clear" w:color="auto" w:fill="FFFFFF"/>
        </w:rPr>
        <w:t>ю</w:t>
      </w:r>
      <w:r w:rsidRPr="009D4A9F">
        <w:rPr>
          <w:color w:val="000000" w:themeColor="text1"/>
          <w:sz w:val="30"/>
          <w:szCs w:val="30"/>
          <w:shd w:val="clear" w:color="auto" w:fill="FFFFFF"/>
        </w:rPr>
        <w:t xml:space="preserve"> 1 статьи 20.3 Кодекса Российской Федерации об административных правонарушениях предусм</w:t>
      </w:r>
      <w:r>
        <w:rPr>
          <w:color w:val="000000" w:themeColor="text1"/>
          <w:sz w:val="30"/>
          <w:szCs w:val="30"/>
          <w:shd w:val="clear" w:color="auto" w:fill="FFFFFF"/>
        </w:rPr>
        <w:t>о</w:t>
      </w:r>
      <w:r w:rsidRPr="009D4A9F">
        <w:rPr>
          <w:color w:val="000000" w:themeColor="text1"/>
          <w:sz w:val="30"/>
          <w:szCs w:val="30"/>
          <w:shd w:val="clear" w:color="auto" w:fill="FFFFFF"/>
        </w:rPr>
        <w:t>тр</w:t>
      </w:r>
      <w:r>
        <w:rPr>
          <w:color w:val="000000" w:themeColor="text1"/>
          <w:sz w:val="30"/>
          <w:szCs w:val="30"/>
          <w:shd w:val="clear" w:color="auto" w:fill="FFFFFF"/>
        </w:rPr>
        <w:t>ена</w:t>
      </w:r>
      <w:r w:rsidRPr="009D4A9F">
        <w:rPr>
          <w:color w:val="000000" w:themeColor="text1"/>
          <w:sz w:val="30"/>
          <w:szCs w:val="30"/>
          <w:shd w:val="clear" w:color="auto" w:fill="FFFFFF"/>
        </w:rPr>
        <w:t xml:space="preserve"> административн</w:t>
      </w:r>
      <w:r>
        <w:rPr>
          <w:color w:val="000000" w:themeColor="text1"/>
          <w:sz w:val="30"/>
          <w:szCs w:val="30"/>
          <w:shd w:val="clear" w:color="auto" w:fill="FFFFFF"/>
        </w:rPr>
        <w:t>ая</w:t>
      </w:r>
      <w:r w:rsidRPr="009D4A9F">
        <w:rPr>
          <w:color w:val="000000" w:themeColor="text1"/>
          <w:sz w:val="30"/>
          <w:szCs w:val="30"/>
          <w:shd w:val="clear" w:color="auto" w:fill="FFFFFF"/>
        </w:rPr>
        <w:t xml:space="preserve">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Санкцией статьи предусмотрено наказание в виде административного штрафа: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-на граждан в размере от 1000 до 2000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правонарушения;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lastRenderedPageBreak/>
        <w:t>-на должностных лиц от 1000 до 4000 рублей с конфискацией предмета административного правонарушения;</w:t>
      </w:r>
    </w:p>
    <w:p w:rsidR="009D4A9F" w:rsidRPr="009D4A9F" w:rsidRDefault="009D4A9F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</w:rPr>
      </w:pPr>
      <w:r w:rsidRPr="009D4A9F">
        <w:rPr>
          <w:color w:val="000000" w:themeColor="text1"/>
          <w:sz w:val="30"/>
          <w:szCs w:val="30"/>
          <w:shd w:val="clear" w:color="auto" w:fill="FFFFFF"/>
        </w:rPr>
        <w:t>-на юридических лиц от 10000 до 50000 рублей с конфискацией предмета административного правонарушения.</w:t>
      </w:r>
    </w:p>
    <w:p w:rsidR="003E5D50" w:rsidRDefault="003E5D50" w:rsidP="009D4A9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3E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6"/>
    <w:rsid w:val="002D6726"/>
    <w:rsid w:val="003E5D50"/>
    <w:rsid w:val="009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B841"/>
  <w15:chartTrackingRefBased/>
  <w15:docId w15:val="{E99142A0-A249-42E8-A0D6-99BF902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2022-05-05T18:55:00Z</dcterms:created>
  <dcterms:modified xsi:type="dcterms:W3CDTF">2022-05-05T18:55:00Z</dcterms:modified>
</cp:coreProperties>
</file>