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CF" w:rsidRPr="005252CF" w:rsidRDefault="005252CF" w:rsidP="0052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2CF">
        <w:rPr>
          <w:rFonts w:ascii="Times New Roman" w:hAnsi="Times New Roman" w:cs="Times New Roman"/>
          <w:b/>
          <w:sz w:val="28"/>
          <w:szCs w:val="28"/>
        </w:rPr>
        <w:t xml:space="preserve">С 15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Pr="005252CF">
        <w:rPr>
          <w:rFonts w:ascii="Times New Roman" w:hAnsi="Times New Roman" w:cs="Times New Roman"/>
          <w:b/>
          <w:sz w:val="28"/>
          <w:szCs w:val="28"/>
        </w:rPr>
        <w:t>увеличен срок давности привлечения к ответственности за нарушени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252CF">
        <w:rPr>
          <w:rFonts w:ascii="Times New Roman" w:hAnsi="Times New Roman" w:cs="Times New Roman"/>
          <w:b/>
          <w:sz w:val="28"/>
          <w:szCs w:val="28"/>
        </w:rPr>
        <w:t xml:space="preserve"> срока уплаты штрафа</w:t>
      </w:r>
    </w:p>
    <w:p w:rsidR="005252CF" w:rsidRDefault="005252CF" w:rsidP="0052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41" w:rsidRDefault="005252CF" w:rsidP="0052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CF">
        <w:rPr>
          <w:rFonts w:ascii="Times New Roman" w:hAnsi="Times New Roman" w:cs="Times New Roman"/>
          <w:sz w:val="28"/>
          <w:szCs w:val="28"/>
        </w:rPr>
        <w:t>Такие изменения внесены Федеральным законом от 04.08.2023 № 425 – ФЗ «О внесении изменений в Кодекс Российской Федерации об административных правонарушениях», которым установлено, что срок давности привл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2CF">
        <w:rPr>
          <w:rFonts w:ascii="Times New Roman" w:hAnsi="Times New Roman" w:cs="Times New Roman"/>
          <w:sz w:val="28"/>
          <w:szCs w:val="28"/>
        </w:rPr>
        <w:t xml:space="preserve">чения к административной ответственности за нарушения срока уплаты штрафа составит теперь 1 год. До изменений такой срок составлял 90 календарных дней.  </w:t>
      </w:r>
    </w:p>
    <w:p w:rsidR="005252CF" w:rsidRDefault="005252CF" w:rsidP="0052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CF" w:rsidRDefault="005252CF" w:rsidP="0052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В.Н. Рязанцева</w:t>
      </w:r>
    </w:p>
    <w:p w:rsidR="005252CF" w:rsidRPr="005252CF" w:rsidRDefault="005252CF" w:rsidP="0052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2CF" w:rsidRPr="0052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CF"/>
    <w:rsid w:val="005252CF"/>
    <w:rsid w:val="008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EBA0"/>
  <w15:chartTrackingRefBased/>
  <w15:docId w15:val="{CC863FC5-0483-4757-A2EE-F4B1C36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2023-08-30T08:45:00Z</dcterms:created>
  <dcterms:modified xsi:type="dcterms:W3CDTF">2023-08-30T08:56:00Z</dcterms:modified>
</cp:coreProperties>
</file>