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51" w:rsidRDefault="00001051" w:rsidP="00001051">
      <w:pPr>
        <w:spacing w:before="12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СОБРАНИЯ ДЕПУТАТОВ ЛЕБЯЖЕНСКОГО СЕЛЬСОВЕТА КУРСКОГО РАЙОНА КУРСКОЙ ОБЛАСТИ</w:t>
      </w:r>
    </w:p>
    <w:p w:rsidR="000D1416" w:rsidRDefault="000D1416" w:rsidP="000D1416">
      <w:pPr>
        <w:spacing w:before="12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001051" w:rsidRDefault="000D1416" w:rsidP="000D1416">
      <w:pPr>
        <w:spacing w:before="12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РЕШЕНИЕ</w:t>
      </w:r>
    </w:p>
    <w:p w:rsidR="00001051" w:rsidRDefault="00B77868" w:rsidP="00001051">
      <w:pPr>
        <w:spacing w:before="12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от 26 ноября </w:t>
      </w:r>
      <w:r w:rsidR="0000105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2014 года №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127-5-34</w:t>
      </w:r>
    </w:p>
    <w:p w:rsidR="00001051" w:rsidRDefault="00001051" w:rsidP="00001051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00105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 передаче осуществления части полномочий</w:t>
      </w:r>
      <w:r w:rsidRPr="00001051">
        <w:rPr>
          <w:rFonts w:ascii="Arial" w:hAnsi="Arial" w:cs="Arial"/>
          <w:b/>
          <w:color w:val="000000"/>
          <w:sz w:val="32"/>
          <w:szCs w:val="32"/>
        </w:rPr>
        <w:br/>
      </w:r>
      <w:r w:rsidRPr="0000105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по вопросам местного значения</w:t>
      </w:r>
      <w:r w:rsidRPr="00001051"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  <w:t> </w:t>
      </w:r>
      <w:r w:rsidRPr="00001051">
        <w:rPr>
          <w:rFonts w:ascii="Arial" w:hAnsi="Arial" w:cs="Arial"/>
          <w:b/>
          <w:color w:val="000000"/>
          <w:sz w:val="32"/>
          <w:szCs w:val="32"/>
        </w:rPr>
        <w:br/>
      </w:r>
      <w:r w:rsidRPr="0000105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органам местного самоуправления</w:t>
      </w:r>
      <w:r w:rsidRPr="00001051"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  <w:t> </w:t>
      </w:r>
      <w:r w:rsidRPr="00001051">
        <w:rPr>
          <w:rFonts w:ascii="Arial" w:hAnsi="Arial" w:cs="Arial"/>
          <w:b/>
          <w:color w:val="000000"/>
          <w:sz w:val="32"/>
          <w:szCs w:val="32"/>
        </w:rPr>
        <w:br/>
      </w:r>
      <w:r w:rsidRPr="0000105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Курского района Курской области</w:t>
      </w:r>
      <w:r w:rsidRPr="00001051">
        <w:rPr>
          <w:rFonts w:ascii="Arial" w:hAnsi="Arial" w:cs="Arial"/>
          <w:color w:val="000000"/>
          <w:sz w:val="24"/>
          <w:szCs w:val="24"/>
        </w:rPr>
        <w:br/>
      </w:r>
    </w:p>
    <w:p w:rsidR="009001EC" w:rsidRDefault="00001051" w:rsidP="00001051">
      <w:pPr>
        <w:spacing w:before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0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 Лебяженского сельсовета Курского района Курской области, Собрание депутатов Лебяженского сельсовета Курского района Курской области РЕШИЛО:</w:t>
      </w:r>
      <w:r w:rsidRPr="009001EC">
        <w:rPr>
          <w:rFonts w:ascii="Arial" w:hAnsi="Arial" w:cs="Arial"/>
          <w:color w:val="000000"/>
          <w:sz w:val="24"/>
          <w:szCs w:val="24"/>
        </w:rPr>
        <w:br/>
      </w:r>
    </w:p>
    <w:p w:rsidR="00001051" w:rsidRPr="009001EC" w:rsidRDefault="00001051" w:rsidP="00001051">
      <w:pPr>
        <w:spacing w:before="120"/>
        <w:jc w:val="both"/>
        <w:rPr>
          <w:sz w:val="24"/>
          <w:szCs w:val="24"/>
        </w:rPr>
      </w:pPr>
      <w:r w:rsidRPr="009001EC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Администрации Лебяженского сельсовета Курского района Курской области передать Администрации Курского района Курской области осуществление части своих полномочий по вопросам местного значения:</w:t>
      </w:r>
      <w:r w:rsidRPr="009001EC">
        <w:rPr>
          <w:rFonts w:ascii="Arial" w:hAnsi="Arial" w:cs="Arial"/>
          <w:color w:val="000000"/>
          <w:sz w:val="24"/>
          <w:szCs w:val="24"/>
        </w:rPr>
        <w:br/>
      </w:r>
      <w:r w:rsidRPr="009001E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осуществление внешнего муниципального финансового контроля сроком с 01.01.2015 года по 01.01.2016 года;</w:t>
      </w:r>
      <w:r w:rsidRPr="009001EC">
        <w:rPr>
          <w:rFonts w:ascii="Arial" w:hAnsi="Arial" w:cs="Arial"/>
          <w:color w:val="000000"/>
          <w:sz w:val="24"/>
          <w:szCs w:val="24"/>
        </w:rPr>
        <w:br/>
      </w:r>
      <w:r w:rsidRPr="009001E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осуществление внутреннего муниципального финансового контроля сроком с 01.01.2015 года по 01.01.2016 года.</w:t>
      </w:r>
      <w:r w:rsidRPr="009001EC">
        <w:rPr>
          <w:rFonts w:ascii="Arial" w:hAnsi="Arial" w:cs="Arial"/>
          <w:color w:val="000000"/>
          <w:sz w:val="24"/>
          <w:szCs w:val="24"/>
        </w:rPr>
        <w:br/>
      </w:r>
      <w:r w:rsidRPr="009001EC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Администрации Лебяженского  сельсовета Курского района Курской области заключить соглашения с Администрацией Курского района Курской области о передаче осуществления части полномочий по вопросам местного значения, на период согласно пункту 1 данного решения.</w:t>
      </w:r>
      <w:r w:rsidRPr="009001EC">
        <w:rPr>
          <w:rFonts w:ascii="Arial" w:hAnsi="Arial" w:cs="Arial"/>
          <w:color w:val="000000"/>
          <w:sz w:val="24"/>
          <w:szCs w:val="24"/>
        </w:rPr>
        <w:br/>
      </w:r>
      <w:r w:rsidRPr="009001EC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Обнародовать настоящее Решение на  официальном сайте Администрации Лебяженского сельсовета  и на информационных стендах расположенных:</w:t>
      </w:r>
      <w:r w:rsidRPr="009001EC">
        <w:rPr>
          <w:rFonts w:ascii="Arial" w:hAnsi="Arial" w:cs="Arial"/>
          <w:color w:val="000000"/>
          <w:sz w:val="24"/>
          <w:szCs w:val="24"/>
        </w:rPr>
        <w:br/>
      </w:r>
      <w:r w:rsidRPr="009001EC">
        <w:rPr>
          <w:sz w:val="24"/>
          <w:szCs w:val="24"/>
        </w:rPr>
        <w:t>1-й – в здании Администрации Лебяженского сельсовета;</w:t>
      </w:r>
    </w:p>
    <w:p w:rsidR="00001051" w:rsidRPr="009001EC" w:rsidRDefault="00001051" w:rsidP="00001051">
      <w:pPr>
        <w:spacing w:before="120"/>
        <w:jc w:val="both"/>
        <w:rPr>
          <w:sz w:val="24"/>
          <w:szCs w:val="24"/>
        </w:rPr>
      </w:pPr>
      <w:r w:rsidRPr="009001EC">
        <w:rPr>
          <w:sz w:val="24"/>
          <w:szCs w:val="24"/>
        </w:rPr>
        <w:t>2-й - в здании ДК «Черемушки» п. Черемушки;</w:t>
      </w:r>
    </w:p>
    <w:p w:rsidR="00001051" w:rsidRPr="009001EC" w:rsidRDefault="00001051" w:rsidP="00001051">
      <w:pPr>
        <w:spacing w:before="120"/>
        <w:jc w:val="both"/>
        <w:rPr>
          <w:sz w:val="24"/>
          <w:szCs w:val="24"/>
        </w:rPr>
      </w:pPr>
      <w:r w:rsidRPr="009001EC">
        <w:rPr>
          <w:sz w:val="24"/>
          <w:szCs w:val="24"/>
        </w:rPr>
        <w:t>3-й – в здании магазина п. Петрин;</w:t>
      </w:r>
    </w:p>
    <w:p w:rsidR="00001051" w:rsidRPr="009001EC" w:rsidRDefault="00001051" w:rsidP="00001051">
      <w:pPr>
        <w:spacing w:before="120"/>
        <w:jc w:val="both"/>
        <w:rPr>
          <w:sz w:val="24"/>
          <w:szCs w:val="24"/>
        </w:rPr>
      </w:pPr>
      <w:r w:rsidRPr="009001EC">
        <w:rPr>
          <w:sz w:val="24"/>
          <w:szCs w:val="24"/>
        </w:rPr>
        <w:t xml:space="preserve">4-й – в здании Лебяженского дома досуга, с. </w:t>
      </w:r>
      <w:proofErr w:type="gramStart"/>
      <w:r w:rsidRPr="009001EC">
        <w:rPr>
          <w:sz w:val="24"/>
          <w:szCs w:val="24"/>
        </w:rPr>
        <w:t>Лебяжье</w:t>
      </w:r>
      <w:proofErr w:type="gramEnd"/>
      <w:r w:rsidRPr="009001EC">
        <w:rPr>
          <w:sz w:val="24"/>
          <w:szCs w:val="24"/>
        </w:rPr>
        <w:t>;</w:t>
      </w:r>
    </w:p>
    <w:p w:rsidR="00001051" w:rsidRPr="009001EC" w:rsidRDefault="00001051" w:rsidP="00001051">
      <w:pPr>
        <w:spacing w:before="120"/>
        <w:jc w:val="both"/>
        <w:rPr>
          <w:sz w:val="24"/>
          <w:szCs w:val="24"/>
        </w:rPr>
      </w:pPr>
      <w:r w:rsidRPr="009001EC">
        <w:rPr>
          <w:sz w:val="24"/>
          <w:szCs w:val="24"/>
        </w:rPr>
        <w:t xml:space="preserve">5-й – в здании </w:t>
      </w:r>
      <w:proofErr w:type="spellStart"/>
      <w:r w:rsidRPr="009001EC">
        <w:rPr>
          <w:sz w:val="24"/>
          <w:szCs w:val="24"/>
        </w:rPr>
        <w:t>Безлесенского</w:t>
      </w:r>
      <w:proofErr w:type="spellEnd"/>
      <w:r w:rsidRPr="009001EC">
        <w:rPr>
          <w:sz w:val="24"/>
          <w:szCs w:val="24"/>
        </w:rPr>
        <w:t xml:space="preserve"> сельского клуба, д. 2-е </w:t>
      </w:r>
      <w:proofErr w:type="gramStart"/>
      <w:r w:rsidRPr="009001EC">
        <w:rPr>
          <w:sz w:val="24"/>
          <w:szCs w:val="24"/>
        </w:rPr>
        <w:t>Безлесное</w:t>
      </w:r>
      <w:proofErr w:type="gramEnd"/>
      <w:r w:rsidRPr="009001EC">
        <w:rPr>
          <w:sz w:val="24"/>
          <w:szCs w:val="24"/>
        </w:rPr>
        <w:t>.</w:t>
      </w:r>
    </w:p>
    <w:p w:rsidR="00001051" w:rsidRPr="009001EC" w:rsidRDefault="00001051" w:rsidP="00001051">
      <w:pPr>
        <w:jc w:val="both"/>
        <w:rPr>
          <w:rFonts w:ascii="Arial" w:hAnsi="Arial" w:cs="Arial"/>
          <w:sz w:val="24"/>
          <w:szCs w:val="24"/>
        </w:rPr>
      </w:pPr>
      <w:r w:rsidRPr="009001E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4. Настоящее решение вступает в силу после его официального обнародования.</w:t>
      </w:r>
      <w:r w:rsidRPr="009001EC">
        <w:rPr>
          <w:rFonts w:ascii="Arial" w:hAnsi="Arial" w:cs="Arial"/>
          <w:color w:val="000000"/>
          <w:sz w:val="24"/>
          <w:szCs w:val="24"/>
        </w:rPr>
        <w:br/>
      </w:r>
      <w:r w:rsidRPr="009001EC">
        <w:rPr>
          <w:rFonts w:ascii="Arial" w:hAnsi="Arial" w:cs="Arial"/>
          <w:color w:val="000000"/>
          <w:sz w:val="24"/>
          <w:szCs w:val="24"/>
        </w:rPr>
        <w:br/>
      </w:r>
      <w:r w:rsidRPr="009001EC">
        <w:rPr>
          <w:rFonts w:ascii="Arial" w:hAnsi="Arial" w:cs="Arial"/>
          <w:color w:val="000000"/>
          <w:sz w:val="24"/>
          <w:szCs w:val="24"/>
        </w:rPr>
        <w:br/>
      </w:r>
      <w:r w:rsidRPr="009001EC">
        <w:rPr>
          <w:rFonts w:ascii="Arial" w:hAnsi="Arial" w:cs="Arial"/>
          <w:color w:val="000000"/>
          <w:sz w:val="24"/>
          <w:szCs w:val="24"/>
        </w:rPr>
        <w:br/>
      </w:r>
      <w:r w:rsidRPr="00900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Глава Лебяженского сельсовета          </w:t>
      </w:r>
      <w:r w:rsidR="00E87D1F" w:rsidRPr="00900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</w:t>
      </w:r>
      <w:r w:rsidR="00900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9001EC">
        <w:rPr>
          <w:rFonts w:ascii="Arial" w:hAnsi="Arial" w:cs="Arial"/>
          <w:color w:val="000000"/>
          <w:sz w:val="24"/>
          <w:szCs w:val="24"/>
          <w:shd w:val="clear" w:color="auto" w:fill="FFFFFF"/>
        </w:rPr>
        <w:t>М.В.Гордеев</w:t>
      </w:r>
    </w:p>
    <w:p w:rsidR="00940816" w:rsidRPr="00001051" w:rsidRDefault="00940816">
      <w:pPr>
        <w:rPr>
          <w:rFonts w:ascii="Arial" w:hAnsi="Arial" w:cs="Arial"/>
          <w:sz w:val="24"/>
          <w:szCs w:val="24"/>
        </w:rPr>
      </w:pPr>
    </w:p>
    <w:sectPr w:rsidR="00940816" w:rsidRPr="00001051" w:rsidSect="00FC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1051"/>
    <w:rsid w:val="00001051"/>
    <w:rsid w:val="000D1416"/>
    <w:rsid w:val="001F3A8F"/>
    <w:rsid w:val="009001EC"/>
    <w:rsid w:val="00940816"/>
    <w:rsid w:val="00B77868"/>
    <w:rsid w:val="00C5595B"/>
    <w:rsid w:val="00D310D5"/>
    <w:rsid w:val="00E87D1F"/>
    <w:rsid w:val="00FC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1579</Characters>
  <Application>Microsoft Office Word</Application>
  <DocSecurity>0</DocSecurity>
  <Lines>13</Lines>
  <Paragraphs>3</Paragraphs>
  <ScaleCrop>false</ScaleCrop>
  <Company>сельсовет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2004-11-17T21:26:00Z</cp:lastPrinted>
  <dcterms:created xsi:type="dcterms:W3CDTF">2014-11-24T06:52:00Z</dcterms:created>
  <dcterms:modified xsi:type="dcterms:W3CDTF">2004-11-17T22:01:00Z</dcterms:modified>
</cp:coreProperties>
</file>