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452" w:rsidRDefault="00B50452" w:rsidP="00B50452">
      <w:pPr>
        <w:spacing w:after="0" w:line="240" w:lineRule="auto"/>
        <w:ind w:left="57" w:right="57"/>
        <w:jc w:val="center"/>
        <w:rPr>
          <w:rFonts w:ascii="Arial" w:eastAsia="Times New Roman" w:hAnsi="Arial" w:cs="Arial"/>
          <w:b/>
          <w:sz w:val="32"/>
          <w:szCs w:val="32"/>
          <w:u w:val="single"/>
        </w:rPr>
      </w:pPr>
      <w:r>
        <w:rPr>
          <w:rFonts w:ascii="Arial" w:eastAsia="Times New Roman" w:hAnsi="Arial" w:cs="Arial"/>
          <w:b/>
          <w:sz w:val="32"/>
          <w:szCs w:val="32"/>
        </w:rPr>
        <w:t>СОБРАНИЕ  ДЕПУТАТОВ ЛЕБЯЖЕНСКОГО СЕЛЬСОВЕТА</w:t>
      </w:r>
    </w:p>
    <w:p w:rsidR="00B50452" w:rsidRDefault="00B50452" w:rsidP="00B50452">
      <w:pPr>
        <w:spacing w:after="0" w:line="240" w:lineRule="auto"/>
        <w:ind w:left="57" w:right="57"/>
        <w:jc w:val="center"/>
        <w:rPr>
          <w:rFonts w:ascii="Arial" w:eastAsia="Times New Roman" w:hAnsi="Arial" w:cs="Arial"/>
          <w:sz w:val="32"/>
          <w:szCs w:val="32"/>
          <w:u w:val="single"/>
        </w:rPr>
      </w:pPr>
      <w:r>
        <w:rPr>
          <w:rFonts w:ascii="Arial" w:eastAsia="Times New Roman" w:hAnsi="Arial" w:cs="Arial"/>
          <w:b/>
          <w:bCs/>
          <w:sz w:val="32"/>
          <w:szCs w:val="32"/>
        </w:rPr>
        <w:t xml:space="preserve">КУРСКОГО  РАЙОНА   КУРСКОЙ ОБЛАСТИ </w:t>
      </w:r>
    </w:p>
    <w:p w:rsidR="00B50452" w:rsidRDefault="00B50452" w:rsidP="00B50452">
      <w:pPr>
        <w:spacing w:after="0" w:line="240" w:lineRule="auto"/>
        <w:ind w:left="57" w:right="57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B50452" w:rsidRDefault="00B50452" w:rsidP="00B50452">
      <w:pPr>
        <w:spacing w:after="0" w:line="240" w:lineRule="auto"/>
        <w:ind w:left="57" w:right="57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РЕШЕНИЕ</w:t>
      </w:r>
    </w:p>
    <w:p w:rsidR="00B50452" w:rsidRDefault="00B50452" w:rsidP="00B50452">
      <w:pPr>
        <w:spacing w:after="0" w:line="240" w:lineRule="auto"/>
        <w:ind w:left="57" w:right="57"/>
        <w:jc w:val="right"/>
        <w:rPr>
          <w:rFonts w:ascii="Arial" w:eastAsia="Times New Roman" w:hAnsi="Arial" w:cs="Arial"/>
          <w:sz w:val="32"/>
          <w:szCs w:val="32"/>
        </w:rPr>
      </w:pPr>
    </w:p>
    <w:p w:rsidR="00B50452" w:rsidRDefault="00B50452" w:rsidP="00B50452">
      <w:pPr>
        <w:spacing w:after="0" w:line="240" w:lineRule="auto"/>
        <w:ind w:left="57" w:right="57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 xml:space="preserve">от  </w:t>
      </w:r>
      <w:r w:rsidR="000D2D6C">
        <w:rPr>
          <w:rFonts w:ascii="Arial" w:eastAsia="Times New Roman" w:hAnsi="Arial" w:cs="Arial"/>
          <w:b/>
          <w:sz w:val="32"/>
          <w:szCs w:val="32"/>
        </w:rPr>
        <w:t>03 июля</w:t>
      </w:r>
      <w:r>
        <w:rPr>
          <w:rFonts w:ascii="Arial" w:eastAsia="Times New Roman" w:hAnsi="Arial" w:cs="Arial"/>
          <w:b/>
          <w:sz w:val="32"/>
          <w:szCs w:val="32"/>
        </w:rPr>
        <w:t xml:space="preserve"> 2015 года      № </w:t>
      </w:r>
      <w:r w:rsidR="00587D1C">
        <w:rPr>
          <w:rFonts w:ascii="Arial" w:eastAsia="Times New Roman" w:hAnsi="Arial" w:cs="Arial"/>
          <w:b/>
          <w:sz w:val="32"/>
          <w:szCs w:val="32"/>
        </w:rPr>
        <w:t>161-5-43</w:t>
      </w:r>
    </w:p>
    <w:p w:rsidR="00B50452" w:rsidRDefault="00B50452" w:rsidP="00B50452">
      <w:pPr>
        <w:spacing w:after="0" w:line="240" w:lineRule="auto"/>
        <w:ind w:left="57" w:right="57"/>
        <w:jc w:val="center"/>
        <w:rPr>
          <w:rFonts w:ascii="Arial" w:eastAsia="Times New Roman" w:hAnsi="Arial" w:cs="Arial"/>
          <w:sz w:val="32"/>
          <w:szCs w:val="32"/>
        </w:rPr>
      </w:pPr>
    </w:p>
    <w:p w:rsidR="00B50452" w:rsidRDefault="00B50452" w:rsidP="00B50452">
      <w:pPr>
        <w:spacing w:after="0" w:line="240" w:lineRule="auto"/>
        <w:ind w:left="57" w:right="57"/>
        <w:jc w:val="center"/>
        <w:rPr>
          <w:rFonts w:ascii="Arial" w:eastAsia="Times New Roman" w:hAnsi="Arial" w:cs="Arial"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О передаче имущества из муниципальной собственности МО «</w:t>
      </w:r>
      <w:proofErr w:type="spellStart"/>
      <w:r>
        <w:rPr>
          <w:rFonts w:ascii="Arial" w:eastAsia="Times New Roman" w:hAnsi="Arial" w:cs="Arial"/>
          <w:b/>
          <w:sz w:val="32"/>
          <w:szCs w:val="32"/>
        </w:rPr>
        <w:t>Лебяженский</w:t>
      </w:r>
      <w:proofErr w:type="spellEnd"/>
      <w:r>
        <w:rPr>
          <w:rFonts w:ascii="Arial" w:eastAsia="Times New Roman" w:hAnsi="Arial" w:cs="Arial"/>
          <w:b/>
          <w:sz w:val="32"/>
          <w:szCs w:val="32"/>
        </w:rPr>
        <w:t xml:space="preserve"> сельсовет» Курского района Курской области в муниципальную собственность муниципального района «Курский район» Курской области</w:t>
      </w:r>
    </w:p>
    <w:p w:rsidR="00B50452" w:rsidRDefault="00B50452" w:rsidP="00B50452">
      <w:pPr>
        <w:spacing w:after="0" w:line="240" w:lineRule="auto"/>
        <w:ind w:left="57" w:right="57"/>
        <w:jc w:val="center"/>
        <w:rPr>
          <w:rFonts w:ascii="Arial" w:eastAsia="Times New Roman" w:hAnsi="Arial" w:cs="Arial"/>
          <w:sz w:val="24"/>
          <w:szCs w:val="24"/>
        </w:rPr>
      </w:pPr>
    </w:p>
    <w:p w:rsidR="00B50452" w:rsidRDefault="00B50452" w:rsidP="00B50452">
      <w:pPr>
        <w:spacing w:before="12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В соответствии с Гражданским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Федеральным законом от 27.05.2014г. №136-ФЗ «О внесении изменений в статью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Федеральный закон «Об общих принципах организации местного самоуправления в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Российской Федерации» (далее – Закон), </w:t>
      </w:r>
      <w:r w:rsidR="00454D4C">
        <w:rPr>
          <w:rFonts w:ascii="Arial" w:hAnsi="Arial" w:cs="Arial"/>
          <w:sz w:val="24"/>
          <w:szCs w:val="24"/>
        </w:rPr>
        <w:t xml:space="preserve">Законом Курской области №38 от 28.04.2015г. </w:t>
      </w:r>
      <w:r w:rsidR="00454D4C" w:rsidRPr="00454D4C">
        <w:rPr>
          <w:rFonts w:ascii="Arial" w:hAnsi="Arial" w:cs="Arial"/>
          <w:sz w:val="24"/>
          <w:szCs w:val="24"/>
        </w:rPr>
        <w:t>«</w:t>
      </w:r>
      <w:r w:rsidR="00454D4C" w:rsidRPr="00454D4C">
        <w:rPr>
          <w:rFonts w:ascii="Arial" w:hAnsi="Arial" w:cs="Arial"/>
          <w:color w:val="000000"/>
          <w:sz w:val="24"/>
          <w:szCs w:val="24"/>
          <w:shd w:val="clear" w:color="auto" w:fill="FFFFFF"/>
        </w:rPr>
        <w:t>О порядке согласования между органами местного самоуправления перечня имущества, находящегося в муниципальной собственности и подлежащего передаче, порядке направления согласованных предложений органами местного самоуправления соответствующих муниципальных образований органам государственной власти Курской области, перечне документов, необходимых для принятия правового акта Курской области о разграничении муниципального имущества, и моменте возникновения права собственности</w:t>
      </w:r>
      <w:proofErr w:type="gramEnd"/>
      <w:r w:rsidR="00454D4C" w:rsidRPr="00454D4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на муниципальное имущество, передаваемое муниципальным образованиям»</w:t>
      </w:r>
      <w:r w:rsidR="00454D4C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Собрание депутатов Лебяженского сельсовета Курского  района  Курской области </w:t>
      </w:r>
    </w:p>
    <w:p w:rsidR="00B50452" w:rsidRDefault="00B50452" w:rsidP="00B50452">
      <w:pPr>
        <w:spacing w:before="120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РЕШИЛО:</w:t>
      </w:r>
    </w:p>
    <w:p w:rsidR="00B50452" w:rsidRDefault="00B50452" w:rsidP="00B50452">
      <w:pPr>
        <w:pStyle w:val="msonormalbullet2gif"/>
        <w:numPr>
          <w:ilvl w:val="0"/>
          <w:numId w:val="1"/>
        </w:numPr>
        <w:spacing w:before="0" w:beforeAutospacing="0" w:after="0" w:afterAutospacing="0"/>
        <w:ind w:left="0" w:firstLine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Утвердить перечень движимого имущества МО «</w:t>
      </w:r>
      <w:proofErr w:type="spellStart"/>
      <w:r>
        <w:rPr>
          <w:rFonts w:ascii="Arial" w:hAnsi="Arial" w:cs="Arial"/>
        </w:rPr>
        <w:t>Лебяженский</w:t>
      </w:r>
      <w:proofErr w:type="spellEnd"/>
      <w:r>
        <w:rPr>
          <w:rFonts w:ascii="Arial" w:hAnsi="Arial" w:cs="Arial"/>
        </w:rPr>
        <w:t xml:space="preserve"> сельсовет» Курского района Курской области, передаваемого из муниципальной собственности МО «</w:t>
      </w:r>
      <w:proofErr w:type="spellStart"/>
      <w:r>
        <w:rPr>
          <w:rFonts w:ascii="Arial" w:hAnsi="Arial" w:cs="Arial"/>
        </w:rPr>
        <w:t>Лебяженский</w:t>
      </w:r>
      <w:proofErr w:type="spellEnd"/>
      <w:r>
        <w:rPr>
          <w:rFonts w:ascii="Arial" w:hAnsi="Arial" w:cs="Arial"/>
        </w:rPr>
        <w:t xml:space="preserve"> сельсовет» Курского района Курской области в муниципальную собственность муниципального района «Курский район» Курской области,  согласно приложению 1.</w:t>
      </w:r>
    </w:p>
    <w:p w:rsidR="00B50452" w:rsidRDefault="00B50452" w:rsidP="00B50452">
      <w:pPr>
        <w:pStyle w:val="msonormalbullet2gif"/>
        <w:numPr>
          <w:ilvl w:val="0"/>
          <w:numId w:val="1"/>
        </w:numPr>
        <w:spacing w:before="120" w:beforeAutospacing="0" w:after="200" w:afterAutospacing="0"/>
        <w:ind w:left="0" w:firstLine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Решение вступает в силу со дня его подписания и распространяет действие на правоотношения, возникшие с 01.06.2015г.</w:t>
      </w:r>
    </w:p>
    <w:p w:rsidR="00B50452" w:rsidRDefault="00B50452" w:rsidP="00B50452">
      <w:pPr>
        <w:spacing w:before="120"/>
        <w:jc w:val="both"/>
        <w:rPr>
          <w:rFonts w:ascii="Arial" w:hAnsi="Arial" w:cs="Arial"/>
          <w:sz w:val="24"/>
          <w:szCs w:val="24"/>
        </w:rPr>
      </w:pPr>
    </w:p>
    <w:p w:rsidR="00B50452" w:rsidRDefault="00B50452" w:rsidP="00B50452">
      <w:pPr>
        <w:spacing w:before="120"/>
        <w:jc w:val="both"/>
      </w:pPr>
      <w:r>
        <w:rPr>
          <w:rFonts w:ascii="Arial" w:hAnsi="Arial" w:cs="Arial"/>
          <w:sz w:val="24"/>
          <w:szCs w:val="24"/>
        </w:rPr>
        <w:t>Глава Лебяженского сельсовета                                                              М.В.Гордеев</w:t>
      </w:r>
    </w:p>
    <w:p w:rsidR="0032794B" w:rsidRDefault="0032794B"/>
    <w:p w:rsidR="00003C8F" w:rsidRDefault="00003C8F"/>
    <w:p w:rsidR="00003C8F" w:rsidRDefault="00003C8F" w:rsidP="00003C8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</w:t>
      </w:r>
    </w:p>
    <w:p w:rsidR="00003C8F" w:rsidRDefault="00003C8F" w:rsidP="00003C8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</w:t>
      </w:r>
    </w:p>
    <w:tbl>
      <w:tblPr>
        <w:tblStyle w:val="a3"/>
        <w:tblW w:w="9345" w:type="dxa"/>
        <w:tblLook w:val="04A0"/>
      </w:tblPr>
      <w:tblGrid>
        <w:gridCol w:w="1667"/>
        <w:gridCol w:w="3518"/>
        <w:gridCol w:w="2111"/>
        <w:gridCol w:w="2049"/>
      </w:tblGrid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имущества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 № 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000033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 в составе № 3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000035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Acer V193 Bb &lt;Black&gt;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000001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LGW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2234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SWide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комплектующими</w:t>
            </w:r>
            <w:proofErr w:type="gram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000002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TOSHIBA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Sotellite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C630-12V-RU Pent P6000 (186)/204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000037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Принтер №1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000024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Принтер № 2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000025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Процессор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AMD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Atlon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64*2 5800+/1024/1000Mr s AM2 Tray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комплектующими</w:t>
            </w:r>
            <w:proofErr w:type="gram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000023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кассовый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000031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копировальный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000032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Печь микроволновая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000034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ИИС Логика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000022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МТЗ-82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000027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УАЗ-39-094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000026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Прицеп тракторный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000028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Цистерна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000029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Экскаватор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000030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Агат гардеробный 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00000000022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Агат - стеллаж 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00000000023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Банкетка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Катарина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00000000024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Бос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панели   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00000000001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Бос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00000000003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Бос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тумба 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00000000004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00000000005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Бос шкаф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00000000002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Вентилятор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00000000042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Детектор Д-300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00000000025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Жалюзи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00000000089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00000000090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00000000091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00000000092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Картина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00000000105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00000000106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00000000107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00000000108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Кресло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00000000006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00000000007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00000000008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00000000009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Кресло Престиж Гольф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00000000010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00000000011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Машинка (калькулятор)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00000000057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Обогреватель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00000000043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Стеллаж угловой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00000000027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Стеллаж для книг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00000000028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нтеграл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00000000034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00000000035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00000000036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00000000037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 книга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00000000029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 компьютерный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00000000030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 приставной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00000000031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Стремянка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00000000098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Стул ИЗО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С-11 ткань/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черный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00000000013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00000000014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00000000015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00000000016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00000000017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Стулья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00000000018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00000000019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00000000020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00000000021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Табурет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00000000074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00000000075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Телевизор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00000000012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Nokia 1280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(сотовый)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00000000076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00000000033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00000000093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00000000109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Трубка телефонная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00000000078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Тумба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00000000038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00000000039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00000000040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00000000041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Тумба кухонная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00000000085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Холодильник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00000000032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Флешка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МТС модем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00000000080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Чайник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00000000081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00000000082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Часы настенные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00000000083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00000000084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Шкаф кухонный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00000000086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Ящик денежный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00000000088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Дрель ударная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00000000052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Зубило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канавочное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00000000053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Клещи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00000000054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Компрессор агрессор АДР-50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00000000055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Лестница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трехсекционная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3*17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00000000094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Машина шлифовальная (Болгарка)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00000000056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инструментов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00000000058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Накопитель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00000000059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00000000060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Ножовка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00000000061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Ориометр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00000000095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Паяльник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00000000062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Перфоратор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00000000063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Пистолет для пены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00000000064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Пломбиратор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00000000065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Пуско-диагностический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прибор Т-1014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00000000066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Рукава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напорно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всасывающие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75-В-3 ГОСТ 5398-76, 20м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00000000067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Статор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00000000068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00000000069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00000000070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00000000071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00000000072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Стремянка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00000000073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Счетчик Меркурий -231 АМ-01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00000000099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00000000100</w:t>
            </w:r>
          </w:p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00000000101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Тиски слесарные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00000000077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Труба ВГП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20*2,8 ст. 3 длина 8,5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00000000096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0,030 т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супер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пила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00000000103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защиты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00000000104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C8F" w:rsidTr="00003C8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Электроточило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00000000087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8F" w:rsidRDefault="00003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03C8F" w:rsidRDefault="00003C8F" w:rsidP="00003C8F">
      <w:pPr>
        <w:rPr>
          <w:rFonts w:ascii="Times New Roman" w:hAnsi="Times New Roman" w:cs="Times New Roman"/>
          <w:lang w:eastAsia="en-US"/>
        </w:rPr>
      </w:pPr>
    </w:p>
    <w:p w:rsidR="00003C8F" w:rsidRDefault="00003C8F"/>
    <w:sectPr w:rsidR="00003C8F" w:rsidSect="00A754B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3006A7"/>
    <w:multiLevelType w:val="hybridMultilevel"/>
    <w:tmpl w:val="43128400"/>
    <w:lvl w:ilvl="0" w:tplc="A72CE6C8">
      <w:start w:val="1"/>
      <w:numFmt w:val="decimal"/>
      <w:lvlText w:val="%1."/>
      <w:lvlJc w:val="left"/>
      <w:pPr>
        <w:ind w:left="2028" w:hanging="13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0452"/>
    <w:rsid w:val="00003C8F"/>
    <w:rsid w:val="000D2D6C"/>
    <w:rsid w:val="00145036"/>
    <w:rsid w:val="00225DB5"/>
    <w:rsid w:val="00247685"/>
    <w:rsid w:val="0032794B"/>
    <w:rsid w:val="003E1535"/>
    <w:rsid w:val="00454D4C"/>
    <w:rsid w:val="00587D1C"/>
    <w:rsid w:val="007D0A53"/>
    <w:rsid w:val="00906B8F"/>
    <w:rsid w:val="00A754BF"/>
    <w:rsid w:val="00AA72CE"/>
    <w:rsid w:val="00B50452"/>
    <w:rsid w:val="00FC4B29"/>
    <w:rsid w:val="00FE0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B50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39"/>
    <w:rsid w:val="0014503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4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5072E-77EF-421A-A952-03392CFC2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сельсовет</Company>
  <LinksUpToDate>false</LinksUpToDate>
  <CharactersWithSpaces>5339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глава</cp:lastModifiedBy>
  <cp:revision>12</cp:revision>
  <cp:lastPrinted>2015-07-03T12:04:00Z</cp:lastPrinted>
  <dcterms:created xsi:type="dcterms:W3CDTF">2015-07-03T07:36:00Z</dcterms:created>
  <dcterms:modified xsi:type="dcterms:W3CDTF">2015-07-19T12:48:00Z</dcterms:modified>
</cp:coreProperties>
</file>